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CA36" w14:textId="4857BAC0" w:rsidR="00F77DE2" w:rsidRPr="00B1220B" w:rsidRDefault="00F77DE2" w:rsidP="00F77DE2">
      <w:pPr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05DDBA3" wp14:editId="5BBFF36D">
            <wp:extent cx="1914525" cy="762000"/>
            <wp:effectExtent l="0" t="0" r="9525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65F4B" w14:textId="7A78FCF1" w:rsidR="00F77DE2" w:rsidRPr="00B1220B" w:rsidRDefault="00F77DE2" w:rsidP="00F77DE2">
      <w:pPr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Námestie obetí komunizmu 1</w:t>
      </w:r>
    </w:p>
    <w:p w14:paraId="1A12ACBF" w14:textId="77777777" w:rsidR="00F77DE2" w:rsidRPr="00B1220B" w:rsidRDefault="00F77DE2" w:rsidP="00F77DE2">
      <w:pPr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011 31 ŽILINA</w:t>
      </w:r>
    </w:p>
    <w:p w14:paraId="5979CF76" w14:textId="77777777" w:rsidR="00F77DE2" w:rsidRPr="00B1220B" w:rsidRDefault="00000000" w:rsidP="00F77DE2">
      <w:pPr>
        <w:spacing w:before="1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pict w14:anchorId="6DEA7622">
          <v:line id="Přímá spojnice 2" o:spid="_x0000_s1026" style="position:absolute;z-index:251658240;visibility:visible;mso-wrap-distance-top:-3e-5mm;mso-wrap-distance-bottom:-3e-5mm" from="0,2.05pt" to="45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"/>
        </w:pict>
      </w:r>
      <w:r w:rsidR="0070601C" w:rsidRPr="00B1220B">
        <w:rPr>
          <w:rFonts w:asciiTheme="minorHAnsi" w:hAnsiTheme="minorHAnsi" w:cstheme="minorHAnsi"/>
          <w:sz w:val="24"/>
          <w:szCs w:val="24"/>
        </w:rPr>
        <w:t>tel. +421 908 979 668</w:t>
      </w:r>
    </w:p>
    <w:p w14:paraId="3118C4EC" w14:textId="77777777" w:rsidR="00F77DE2" w:rsidRPr="00B1220B" w:rsidRDefault="00F77DE2" w:rsidP="00F77DE2">
      <w:pPr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 xml:space="preserve">e-mail: </w:t>
      </w:r>
      <w:hyperlink r:id="rId6" w:history="1">
        <w:r w:rsidRPr="00B1220B">
          <w:rPr>
            <w:rStyle w:val="Hypertextovprepojenie"/>
            <w:rFonts w:asciiTheme="minorHAnsi" w:hAnsiTheme="minorHAnsi" w:cstheme="minorHAnsi"/>
            <w:sz w:val="24"/>
            <w:szCs w:val="24"/>
          </w:rPr>
          <w:t>zilinainvest@zilinainvest.sk</w:t>
        </w:r>
      </w:hyperlink>
    </w:p>
    <w:p w14:paraId="1E477085" w14:textId="77777777" w:rsidR="00F77DE2" w:rsidRPr="00B1220B" w:rsidRDefault="00F77DE2" w:rsidP="00F77DE2">
      <w:pPr>
        <w:rPr>
          <w:rFonts w:asciiTheme="minorHAnsi" w:hAnsiTheme="minorHAnsi" w:cstheme="minorHAnsi"/>
          <w:sz w:val="24"/>
          <w:szCs w:val="24"/>
        </w:rPr>
      </w:pPr>
      <w:hyperlink r:id="rId7" w:history="1">
        <w:r w:rsidRPr="00B1220B">
          <w:rPr>
            <w:rStyle w:val="Hypertextovprepojenie"/>
            <w:rFonts w:asciiTheme="minorHAnsi" w:hAnsiTheme="minorHAnsi" w:cstheme="minorHAnsi"/>
            <w:sz w:val="24"/>
            <w:szCs w:val="24"/>
          </w:rPr>
          <w:t>www.zilinainvest.sk</w:t>
        </w:r>
      </w:hyperlink>
    </w:p>
    <w:p w14:paraId="35B46F8A" w14:textId="77777777" w:rsidR="00F77DE2" w:rsidRPr="00B1220B" w:rsidRDefault="00F77DE2" w:rsidP="00F77DE2">
      <w:pPr>
        <w:shd w:val="clear" w:color="auto" w:fill="FFFFFF"/>
        <w:jc w:val="both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</w:p>
    <w:p w14:paraId="6627D713" w14:textId="77777777" w:rsidR="0070601C" w:rsidRPr="00B1220B" w:rsidRDefault="0070601C" w:rsidP="00F77DE2">
      <w:pPr>
        <w:shd w:val="clear" w:color="auto" w:fill="FFFFFF"/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</w:pPr>
    </w:p>
    <w:p w14:paraId="2172DADB" w14:textId="3360973A" w:rsidR="00F77DE2" w:rsidRPr="00B1220B" w:rsidRDefault="00C65E9F" w:rsidP="00F77DE2">
      <w:pPr>
        <w:shd w:val="clear" w:color="auto" w:fill="FFFFFF"/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</w:pPr>
      <w:r w:rsidRPr="00B1220B"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  <w:t xml:space="preserve">OBJEDNÁVKA č. </w:t>
      </w:r>
      <w:r w:rsidR="00B1220B" w:rsidRPr="00B1220B"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  <w:t>13</w:t>
      </w:r>
      <w:r w:rsidRPr="00B1220B"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  <w:t>/202</w:t>
      </w:r>
      <w:r w:rsidR="004F68C0" w:rsidRPr="00B1220B">
        <w:rPr>
          <w:rFonts w:asciiTheme="minorHAnsi" w:eastAsia="Calibri" w:hAnsiTheme="minorHAnsi" w:cstheme="minorHAnsi"/>
          <w:b/>
          <w:noProof/>
          <w:color w:val="000000" w:themeColor="text1"/>
          <w:sz w:val="24"/>
          <w:szCs w:val="24"/>
          <w:u w:val="single"/>
          <w:lang w:eastAsia="en-US"/>
        </w:rPr>
        <w:t>5</w:t>
      </w:r>
    </w:p>
    <w:p w14:paraId="4E42CD10" w14:textId="77777777" w:rsidR="0070601C" w:rsidRPr="00B1220B" w:rsidRDefault="0070601C" w:rsidP="00F77DE2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/>
          <w:noProof/>
          <w:sz w:val="24"/>
          <w:szCs w:val="24"/>
          <w:lang w:eastAsia="en-US"/>
        </w:rPr>
      </w:pPr>
    </w:p>
    <w:p w14:paraId="73C1BFEB" w14:textId="77777777" w:rsidR="00F77DE2" w:rsidRPr="00B1220B" w:rsidRDefault="00F77DE2" w:rsidP="00F77DE2">
      <w:pPr>
        <w:shd w:val="clear" w:color="auto" w:fill="FFFFFF"/>
        <w:spacing w:line="276" w:lineRule="auto"/>
        <w:jc w:val="both"/>
        <w:rPr>
          <w:rFonts w:asciiTheme="minorHAnsi" w:eastAsia="Calibri" w:hAnsiTheme="minorHAnsi" w:cstheme="minorHAnsi"/>
          <w:b/>
          <w:noProof/>
          <w:sz w:val="24"/>
          <w:szCs w:val="24"/>
          <w:lang w:eastAsia="en-US"/>
        </w:rPr>
      </w:pPr>
      <w:r w:rsidRPr="00B1220B">
        <w:rPr>
          <w:rFonts w:asciiTheme="minorHAnsi" w:eastAsia="Calibri" w:hAnsiTheme="minorHAnsi" w:cstheme="minorHAnsi"/>
          <w:b/>
          <w:noProof/>
          <w:sz w:val="24"/>
          <w:szCs w:val="24"/>
          <w:lang w:eastAsia="en-US"/>
        </w:rPr>
        <w:t>Objednávateľ:</w:t>
      </w:r>
    </w:p>
    <w:p w14:paraId="6AEC83CB" w14:textId="77777777" w:rsidR="00F77DE2" w:rsidRPr="00B1220B" w:rsidRDefault="00F77DE2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Žilina Invest, s.r.o., Námestie obetí komunizmu 1, 011 31 Žilina</w:t>
      </w:r>
    </w:p>
    <w:p w14:paraId="0E88F278" w14:textId="77777777" w:rsidR="0070601C" w:rsidRPr="00B1220B" w:rsidRDefault="0070601C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 xml:space="preserve">Zastúpená: </w:t>
      </w:r>
      <w:r w:rsidRPr="00B1220B">
        <w:rPr>
          <w:rFonts w:asciiTheme="minorHAnsi" w:hAnsiTheme="minorHAnsi" w:cstheme="minorHAnsi"/>
          <w:sz w:val="24"/>
          <w:szCs w:val="24"/>
        </w:rPr>
        <w:tab/>
        <w:t>Ing. Miloš Martinka – konateľ spoločnosti</w:t>
      </w:r>
    </w:p>
    <w:p w14:paraId="36CA927A" w14:textId="77777777" w:rsidR="00F77DE2" w:rsidRPr="00B1220B" w:rsidRDefault="0070601C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ab/>
      </w:r>
      <w:r w:rsidRPr="00B1220B">
        <w:rPr>
          <w:rFonts w:asciiTheme="minorHAnsi" w:hAnsiTheme="minorHAnsi" w:cstheme="minorHAnsi"/>
          <w:sz w:val="24"/>
          <w:szCs w:val="24"/>
        </w:rPr>
        <w:tab/>
      </w:r>
      <w:r w:rsidR="00F77DE2" w:rsidRPr="00B1220B">
        <w:rPr>
          <w:rFonts w:asciiTheme="minorHAnsi" w:hAnsiTheme="minorHAnsi" w:cstheme="minorHAnsi"/>
          <w:sz w:val="24"/>
          <w:szCs w:val="24"/>
        </w:rPr>
        <w:t>JUDr. Peter Vachan, LL.M.</w:t>
      </w:r>
      <w:r w:rsidRPr="00B1220B">
        <w:rPr>
          <w:rFonts w:asciiTheme="minorHAnsi" w:hAnsiTheme="minorHAnsi" w:cstheme="minorHAnsi"/>
          <w:sz w:val="24"/>
          <w:szCs w:val="24"/>
        </w:rPr>
        <w:t xml:space="preserve"> – konateľ</w:t>
      </w:r>
      <w:r w:rsidR="00F77DE2" w:rsidRPr="00B1220B">
        <w:rPr>
          <w:rFonts w:asciiTheme="minorHAnsi" w:hAnsiTheme="minorHAnsi" w:cstheme="minorHAnsi"/>
          <w:sz w:val="24"/>
          <w:szCs w:val="24"/>
        </w:rPr>
        <w:t xml:space="preserve"> spoločnosti</w:t>
      </w:r>
    </w:p>
    <w:p w14:paraId="14622498" w14:textId="77777777" w:rsidR="00F77DE2" w:rsidRPr="00B1220B" w:rsidRDefault="00F77DE2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IČO: 36 416 754</w:t>
      </w:r>
    </w:p>
    <w:p w14:paraId="14229FA2" w14:textId="77777777" w:rsidR="00F77DE2" w:rsidRPr="00B1220B" w:rsidRDefault="00F77DE2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IČ DPH: SK2021802805</w:t>
      </w:r>
    </w:p>
    <w:p w14:paraId="0F52B71D" w14:textId="77777777" w:rsidR="00F77DE2" w:rsidRPr="00B1220B" w:rsidRDefault="00F77DE2" w:rsidP="00F77DE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1220B">
        <w:rPr>
          <w:rFonts w:asciiTheme="minorHAnsi" w:hAnsiTheme="minorHAnsi" w:cstheme="minorHAnsi"/>
          <w:sz w:val="24"/>
          <w:szCs w:val="24"/>
        </w:rPr>
        <w:t>Zapísaná v OR OS Žilina, oddiel: Sro, vl. č.: 14752/L</w:t>
      </w:r>
    </w:p>
    <w:p w14:paraId="73477BEB" w14:textId="77777777" w:rsidR="00F77DE2" w:rsidRPr="00B1220B" w:rsidRDefault="00F77DE2" w:rsidP="00F77DE2">
      <w:pPr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1869E2E8" w14:textId="77777777" w:rsidR="00F77DE2" w:rsidRPr="00B1220B" w:rsidRDefault="00F77DE2" w:rsidP="00F77DE2">
      <w:pPr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Poskytovateľ:</w:t>
      </w:r>
    </w:p>
    <w:p w14:paraId="31328D90" w14:textId="6A7F40D0" w:rsidR="00CB7EA3" w:rsidRPr="00B1220B" w:rsidRDefault="00CB7EA3" w:rsidP="00F77DE2">
      <w:pPr>
        <w:shd w:val="clear" w:color="auto" w:fill="FFFFFF"/>
        <w:jc w:val="both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  <w:r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Ing. </w:t>
      </w:r>
      <w:r w:rsidR="00B1220B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Adián Bukovec</w:t>
      </w:r>
      <w:r w:rsidR="00F77DE2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, </w:t>
      </w:r>
      <w:r w:rsidR="00B1220B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Jána Vojtaššáka 3146/10, 010 08 Žilina</w:t>
      </w:r>
      <w:r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</w:t>
      </w:r>
    </w:p>
    <w:p w14:paraId="7B6D9863" w14:textId="45381BCD" w:rsidR="00F77DE2" w:rsidRPr="00B1220B" w:rsidRDefault="00F77DE2" w:rsidP="00F77DE2">
      <w:pPr>
        <w:shd w:val="clear" w:color="auto" w:fill="FFFFFF"/>
        <w:jc w:val="both"/>
        <w:rPr>
          <w:rStyle w:val="ra"/>
          <w:rFonts w:asciiTheme="minorHAnsi" w:hAnsiTheme="minorHAnsi" w:cstheme="minorHAnsi"/>
          <w:color w:val="000000" w:themeColor="text1"/>
          <w:sz w:val="24"/>
          <w:szCs w:val="24"/>
        </w:rPr>
      </w:pPr>
      <w:r w:rsidRP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 xml:space="preserve">Evidenčné číslo znalca: </w:t>
      </w:r>
      <w:r w:rsidRPr="00B1220B">
        <w:rPr>
          <w:rFonts w:asciiTheme="minorHAnsi" w:hAnsiTheme="minorHAnsi" w:cstheme="minorHAnsi"/>
          <w:sz w:val="24"/>
          <w:szCs w:val="24"/>
          <w:shd w:val="clear" w:color="auto" w:fill="FFFFFF"/>
        </w:rPr>
        <w:t>91</w:t>
      </w:r>
      <w:r w:rsidR="004F68C0" w:rsidRPr="00B1220B">
        <w:rPr>
          <w:rFonts w:asciiTheme="minorHAnsi" w:hAnsiTheme="minorHAnsi" w:cstheme="minorHAnsi"/>
          <w:sz w:val="24"/>
          <w:szCs w:val="24"/>
          <w:shd w:val="clear" w:color="auto" w:fill="FFFFFF"/>
        </w:rPr>
        <w:t>4</w:t>
      </w:r>
      <w:r w:rsidR="00B1220B" w:rsidRPr="00B1220B">
        <w:rPr>
          <w:rFonts w:asciiTheme="minorHAnsi" w:hAnsiTheme="minorHAnsi" w:cstheme="minorHAnsi"/>
          <w:sz w:val="24"/>
          <w:szCs w:val="24"/>
          <w:shd w:val="clear" w:color="auto" w:fill="FFFFFF"/>
        </w:rPr>
        <w:t>484</w:t>
      </w:r>
    </w:p>
    <w:p w14:paraId="367C0E51" w14:textId="02C348A1" w:rsidR="00F77DE2" w:rsidRPr="00B1220B" w:rsidRDefault="009A5D89" w:rsidP="00F77DE2">
      <w:pPr>
        <w:pStyle w:val="Default"/>
        <w:rPr>
          <w:rFonts w:asciiTheme="minorHAnsi" w:hAnsiTheme="minorHAnsi" w:cstheme="minorHAnsi"/>
        </w:rPr>
      </w:pPr>
      <w:r w:rsidRPr="00B1220B">
        <w:rPr>
          <w:rFonts w:asciiTheme="minorHAnsi" w:hAnsiTheme="minorHAnsi" w:cstheme="minorHAnsi"/>
        </w:rPr>
        <w:t>IČO:</w:t>
      </w:r>
      <w:r w:rsidR="00CB7EA3" w:rsidRPr="00B1220B">
        <w:rPr>
          <w:rFonts w:asciiTheme="minorHAnsi" w:hAnsiTheme="minorHAnsi" w:cstheme="minorHAnsi"/>
        </w:rPr>
        <w:t xml:space="preserve"> </w:t>
      </w:r>
      <w:r w:rsidR="00B1220B" w:rsidRPr="00B1220B">
        <w:rPr>
          <w:rFonts w:asciiTheme="minorHAnsi" w:hAnsiTheme="minorHAnsi" w:cstheme="minorHAnsi"/>
        </w:rPr>
        <w:t>53721578</w:t>
      </w:r>
    </w:p>
    <w:p w14:paraId="503E191C" w14:textId="77777777" w:rsidR="0070601C" w:rsidRPr="00B1220B" w:rsidRDefault="0070601C" w:rsidP="00CB7EA3">
      <w:pPr>
        <w:shd w:val="clear" w:color="auto" w:fill="FFFFFF"/>
        <w:jc w:val="both"/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</w:pPr>
    </w:p>
    <w:p w14:paraId="3131B16A" w14:textId="77777777" w:rsidR="004F68C0" w:rsidRPr="00B1220B" w:rsidRDefault="004F68C0" w:rsidP="00CB7EA3">
      <w:pPr>
        <w:shd w:val="clear" w:color="auto" w:fill="FFFFFF"/>
        <w:jc w:val="both"/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</w:pPr>
    </w:p>
    <w:p w14:paraId="4C653133" w14:textId="15D8EB5E" w:rsidR="004F68C0" w:rsidRPr="00B1220B" w:rsidRDefault="00F77DE2" w:rsidP="004F68C0">
      <w:pPr>
        <w:shd w:val="clear" w:color="auto" w:fill="FFFFFF"/>
        <w:jc w:val="both"/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</w:pPr>
      <w:r w:rsidRP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 xml:space="preserve">Na základe Vašej cenovej ponuky si u Vás objednávame vypracovanie </w:t>
      </w:r>
      <w:r w:rsidR="0070601C" w:rsidRP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>znaleck</w:t>
      </w:r>
      <w:r w:rsid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>ého</w:t>
      </w:r>
      <w:r w:rsidR="0070601C" w:rsidRP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 xml:space="preserve"> posudk</w:t>
      </w:r>
      <w:r w:rsid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>u</w:t>
      </w:r>
      <w:r w:rsidR="00CB7EA3" w:rsidRPr="00B1220B">
        <w:rPr>
          <w:rFonts w:asciiTheme="minorHAnsi" w:eastAsia="Calibri" w:hAnsiTheme="minorHAnsi" w:cstheme="minorHAnsi"/>
          <w:noProof/>
          <w:color w:val="000000" w:themeColor="text1"/>
          <w:sz w:val="24"/>
          <w:szCs w:val="24"/>
          <w:lang w:eastAsia="en-US"/>
        </w:rPr>
        <w:t xml:space="preserve"> </w:t>
      </w:r>
      <w:r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na stanovenie všeobecnej hodnoty </w:t>
      </w:r>
      <w:r w:rsidR="00CB7EA3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pozemkov</w:t>
      </w:r>
      <w:r w:rsidR="00CC048A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</w:t>
      </w:r>
      <w:r w:rsidR="00B1220B" w:rsidRPr="00B122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C -KN parc. č. 2551/197, 2551/139, 2551/104, 2551/103, 2551/34, 2551/22, 2551/569, 3191/6, 2708/30, 2722/12, 2722/315, 2722/316, 2722/317, 2722/312, 2722/313, 2722/314, 2722/310, 2722/311, 2722/271, 2722/272, 2722/269</w:t>
      </w:r>
      <w:r w:rsidR="00B122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CC048A" w:rsidRPr="00B122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v k. ú. </w:t>
      </w:r>
      <w:r w:rsidR="00B1220B" w:rsidRPr="00B122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Teplička nad Váhom.</w:t>
      </w:r>
      <w:r w:rsidR="00CC048A" w:rsidRPr="00B1220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 </w:t>
      </w:r>
    </w:p>
    <w:p w14:paraId="4C98D8C2" w14:textId="77777777" w:rsidR="006E51A8" w:rsidRPr="00B1220B" w:rsidRDefault="006E51A8" w:rsidP="00F77DE2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78BD2BD1" w14:textId="1EC07819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Cena:</w:t>
      </w:r>
    </w:p>
    <w:p w14:paraId="0C46E3F2" w14:textId="0F1818B7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Celková cena </w:t>
      </w:r>
      <w:r w:rsidR="0070601C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za vypracovanie ZP v</w:t>
      </w:r>
      <w:r w:rsidR="00E94EA4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 </w:t>
      </w:r>
      <w:r w:rsidR="0070601C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počte</w:t>
      </w:r>
      <w:r w:rsidR="00E94EA4"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</w:t>
      </w:r>
      <w:r w:rsid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>3</w:t>
      </w:r>
      <w:r w:rsidRPr="00B1220B"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  <w:t xml:space="preserve"> ks  </w:t>
      </w:r>
      <w:r w:rsidR="00C65E9F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je vo výške </w:t>
      </w:r>
      <w:r w:rsidR="00E94EA4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450</w:t>
      </w:r>
      <w:r w:rsidR="00CB7EA3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,- € (</w:t>
      </w:r>
      <w:r w:rsidR="007F0DA0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nie je platca DPH)</w:t>
      </w:r>
    </w:p>
    <w:p w14:paraId="348A041F" w14:textId="77777777" w:rsidR="00ED658A" w:rsidRPr="00B1220B" w:rsidRDefault="00ED658A" w:rsidP="00F77DE2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15C64FE7" w14:textId="600987CD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Doba dodania predmetu zákazky: </w:t>
      </w:r>
      <w:r w:rsidR="00C65E9F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do  </w:t>
      </w:r>
      <w:r w:rsid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14.11. </w:t>
      </w:r>
      <w:r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20</w:t>
      </w:r>
      <w:r w:rsidR="0070601C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6E51A8" w:rsidRPr="00B1220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5</w:t>
      </w:r>
    </w:p>
    <w:p w14:paraId="73F3FF72" w14:textId="77777777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729BB0E5" w14:textId="77777777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Obchodné podmienky:</w:t>
      </w:r>
    </w:p>
    <w:p w14:paraId="59DE4464" w14:textId="57C0A58A" w:rsidR="00F77DE2" w:rsidRPr="00B1220B" w:rsidRDefault="00F77DE2" w:rsidP="00F77DE2">
      <w:pPr>
        <w:pStyle w:val="Default"/>
        <w:jc w:val="both"/>
        <w:rPr>
          <w:rFonts w:asciiTheme="minorHAnsi" w:hAnsiTheme="minorHAnsi" w:cstheme="minorHAnsi"/>
          <w:color w:val="000000" w:themeColor="text1"/>
        </w:rPr>
      </w:pPr>
      <w:r w:rsidRPr="00B1220B">
        <w:rPr>
          <w:rFonts w:asciiTheme="minorHAnsi" w:hAnsiTheme="minorHAnsi" w:cstheme="minorHAnsi"/>
          <w:color w:val="000000" w:themeColor="text1"/>
        </w:rPr>
        <w:t xml:space="preserve">Vlastná platba bude realizovaná formou </w:t>
      </w:r>
      <w:r w:rsidR="001E6583">
        <w:rPr>
          <w:rFonts w:asciiTheme="minorHAnsi" w:hAnsiTheme="minorHAnsi" w:cstheme="minorHAnsi"/>
          <w:color w:val="000000" w:themeColor="text1"/>
        </w:rPr>
        <w:t>bez</w:t>
      </w:r>
      <w:r w:rsidRPr="00B1220B">
        <w:rPr>
          <w:rFonts w:asciiTheme="minorHAnsi" w:hAnsiTheme="minorHAnsi" w:cstheme="minorHAnsi"/>
          <w:color w:val="000000" w:themeColor="text1"/>
        </w:rPr>
        <w:t>hotovostného platobného styku</w:t>
      </w:r>
      <w:r w:rsidR="001E6583">
        <w:rPr>
          <w:rFonts w:asciiTheme="minorHAnsi" w:hAnsiTheme="minorHAnsi" w:cstheme="minorHAnsi"/>
          <w:color w:val="000000" w:themeColor="text1"/>
        </w:rPr>
        <w:t xml:space="preserve"> na základe daňového dokladu vystaveného poskytovateľom.</w:t>
      </w:r>
      <w:r w:rsidR="0087073A">
        <w:rPr>
          <w:rFonts w:asciiTheme="minorHAnsi" w:hAnsiTheme="minorHAnsi" w:cstheme="minorHAnsi"/>
          <w:color w:val="000000" w:themeColor="text1"/>
        </w:rPr>
        <w:t xml:space="preserve"> </w:t>
      </w:r>
      <w:r w:rsidRPr="00B1220B">
        <w:rPr>
          <w:rFonts w:asciiTheme="minorHAnsi" w:hAnsiTheme="minorHAnsi" w:cstheme="minorHAnsi"/>
          <w:color w:val="000000" w:themeColor="text1"/>
        </w:rPr>
        <w:t xml:space="preserve">Objednávateľ neposkytuje preddavok ani zálohovú platbu. </w:t>
      </w:r>
    </w:p>
    <w:p w14:paraId="3EF28C44" w14:textId="77777777" w:rsidR="00F77DE2" w:rsidRPr="00B1220B" w:rsidRDefault="00F77DE2" w:rsidP="00F77DE2">
      <w:pPr>
        <w:pStyle w:val="Default"/>
        <w:rPr>
          <w:rFonts w:asciiTheme="minorHAnsi" w:hAnsiTheme="minorHAnsi" w:cstheme="minorHAnsi"/>
          <w:color w:val="000000" w:themeColor="text1"/>
        </w:rPr>
      </w:pPr>
    </w:p>
    <w:p w14:paraId="79FBE1AB" w14:textId="77777777" w:rsidR="00F77DE2" w:rsidRPr="00B1220B" w:rsidRDefault="00F77DE2" w:rsidP="00F77DE2">
      <w:pPr>
        <w:shd w:val="clear" w:color="auto" w:fill="FFFFFF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1220B">
        <w:rPr>
          <w:rFonts w:asciiTheme="minorHAnsi" w:hAnsiTheme="minorHAnsi" w:cstheme="minorHAnsi"/>
          <w:b/>
          <w:sz w:val="24"/>
          <w:szCs w:val="24"/>
        </w:rPr>
        <w:t xml:space="preserve">Zmluvné strany sa zaväzujú zaistiť všetkými možnými prostriedkami, aby nedochádzalo ku korupčným konaniam v rámci obchodných vzťahov. Zmluvné strany prehlasujú, že zastávajú prístup nulovej tolerancie ku korupcii na všetkých úrovniach a  vyžadujú </w:t>
      </w:r>
      <w:r w:rsidRPr="00B1220B">
        <w:rPr>
          <w:rFonts w:asciiTheme="minorHAnsi" w:hAnsiTheme="minorHAnsi" w:cstheme="minorHAnsi"/>
          <w:b/>
          <w:sz w:val="24"/>
          <w:szCs w:val="24"/>
        </w:rPr>
        <w:lastRenderedPageBreak/>
        <w:t>od</w:t>
      </w:r>
      <w:r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B1220B">
        <w:rPr>
          <w:rFonts w:asciiTheme="minorHAnsi" w:hAnsiTheme="minorHAnsi" w:cstheme="minorHAnsi"/>
          <w:b/>
          <w:sz w:val="24"/>
          <w:szCs w:val="24"/>
        </w:rPr>
        <w:t>svojich vlastných zamestnancov a zmluvných partnerov konanie v súlade s</w:t>
      </w:r>
      <w:r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B1220B">
        <w:rPr>
          <w:rFonts w:asciiTheme="minorHAnsi" w:hAnsiTheme="minorHAnsi" w:cstheme="minorHAnsi"/>
          <w:b/>
          <w:sz w:val="24"/>
          <w:szCs w:val="24"/>
        </w:rPr>
        <w:t>protikorupčnými zákonmi.</w:t>
      </w:r>
    </w:p>
    <w:p w14:paraId="4F0D5C93" w14:textId="77777777" w:rsidR="00F77DE2" w:rsidRPr="00B1220B" w:rsidRDefault="00F77DE2" w:rsidP="00F77DE2">
      <w:pPr>
        <w:shd w:val="clear" w:color="auto" w:fill="FFFFFF"/>
        <w:spacing w:after="100" w:afterAutospacing="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668D702" w14:textId="0A3F23CF" w:rsidR="00F77DE2" w:rsidRPr="00B1220B" w:rsidRDefault="00F77DE2" w:rsidP="006E51A8">
      <w:pPr>
        <w:shd w:val="clear" w:color="auto" w:fill="FFFFFF"/>
        <w:spacing w:after="100" w:afterAutospacing="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>V Ži</w:t>
      </w:r>
      <w:r w:rsidR="00AA542B"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line, dňa </w:t>
      </w:r>
      <w:r w:rsidR="00CD7AB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23.10. </w:t>
      </w:r>
      <w:r w:rsidR="00AA542B"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BA0467" w:rsidRPr="00B1220B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</w:p>
    <w:p w14:paraId="3AA5B634" w14:textId="77777777" w:rsidR="006E51A8" w:rsidRPr="00B1220B" w:rsidRDefault="006E51A8" w:rsidP="006E51A8">
      <w:pPr>
        <w:shd w:val="clear" w:color="auto" w:fill="FFFFFF"/>
        <w:spacing w:after="100" w:afterAutospacing="1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F0D2E15" w14:textId="77777777" w:rsidR="00F77DE2" w:rsidRPr="00B1220B" w:rsidRDefault="00F77DE2" w:rsidP="00F77DE2">
      <w:pPr>
        <w:shd w:val="clear" w:color="auto" w:fill="FFFFFF"/>
        <w:jc w:val="both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</w:p>
    <w:p w14:paraId="67ADCAF8" w14:textId="77777777" w:rsidR="00F77DE2" w:rsidRPr="00B1220B" w:rsidRDefault="00F77DE2" w:rsidP="00F77DE2">
      <w:pPr>
        <w:shd w:val="clear" w:color="auto" w:fill="FFFFFF"/>
        <w:jc w:val="both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</w:p>
    <w:p w14:paraId="1150894D" w14:textId="77777777" w:rsidR="00F77DE2" w:rsidRPr="00B1220B" w:rsidRDefault="00F77DE2" w:rsidP="00F77DE2">
      <w:pPr>
        <w:shd w:val="clear" w:color="auto" w:fill="FFFFFF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</w:p>
    <w:p w14:paraId="59B01674" w14:textId="77777777" w:rsidR="00F77DE2" w:rsidRPr="00B1220B" w:rsidRDefault="00F77DE2" w:rsidP="00F77DE2">
      <w:pPr>
        <w:shd w:val="clear" w:color="auto" w:fill="FFFFFF"/>
        <w:rPr>
          <w:rFonts w:asciiTheme="minorHAnsi" w:eastAsia="Calibri" w:hAnsiTheme="minorHAnsi" w:cstheme="minorHAnsi"/>
          <w:noProof/>
          <w:sz w:val="24"/>
          <w:szCs w:val="24"/>
          <w:lang w:eastAsia="en-US"/>
        </w:rPr>
      </w:pPr>
    </w:p>
    <w:p w14:paraId="535A44EB" w14:textId="77777777" w:rsidR="00F77DE2" w:rsidRPr="00B1220B" w:rsidRDefault="00F77DE2" w:rsidP="00F77DE2">
      <w:pPr>
        <w:shd w:val="clear" w:color="auto" w:fill="FFFFFF"/>
        <w:ind w:left="1416" w:firstLine="708"/>
        <w:rPr>
          <w:rFonts w:asciiTheme="minorHAnsi" w:hAnsiTheme="minorHAnsi" w:cstheme="minorHAnsi"/>
          <w:color w:val="222222"/>
          <w:sz w:val="24"/>
          <w:szCs w:val="24"/>
        </w:rPr>
      </w:pPr>
      <w:r w:rsidRPr="00B1220B">
        <w:rPr>
          <w:rFonts w:asciiTheme="minorHAnsi" w:hAnsiTheme="minorHAnsi" w:cstheme="minorHAnsi"/>
          <w:color w:val="222222"/>
          <w:sz w:val="24"/>
          <w:szCs w:val="24"/>
        </w:rPr>
        <w:t>_________________________         _________________________</w:t>
      </w:r>
    </w:p>
    <w:p w14:paraId="4912D0F9" w14:textId="77777777" w:rsidR="00F77DE2" w:rsidRPr="00B1220B" w:rsidRDefault="00F77DE2" w:rsidP="00F77DE2">
      <w:pPr>
        <w:shd w:val="clear" w:color="auto" w:fill="FFFFFF"/>
        <w:ind w:left="2124" w:firstLine="708"/>
        <w:rPr>
          <w:rFonts w:asciiTheme="minorHAnsi" w:hAnsiTheme="minorHAnsi" w:cstheme="minorHAnsi"/>
          <w:color w:val="222222"/>
          <w:sz w:val="24"/>
          <w:szCs w:val="24"/>
        </w:rPr>
      </w:pPr>
      <w:r w:rsidRPr="00B1220B">
        <w:rPr>
          <w:rFonts w:asciiTheme="minorHAnsi" w:hAnsiTheme="minorHAnsi" w:cstheme="minorHAnsi"/>
          <w:color w:val="222222"/>
          <w:sz w:val="24"/>
          <w:szCs w:val="24"/>
        </w:rPr>
        <w:t>Ing. Miloš Martinka                  JUDr. Peter Vachan, LL.M.</w:t>
      </w:r>
    </w:p>
    <w:p w14:paraId="71E7C5FB" w14:textId="77777777" w:rsidR="00F77DE2" w:rsidRPr="00B1220B" w:rsidRDefault="00F77DE2" w:rsidP="00F77DE2">
      <w:pPr>
        <w:shd w:val="clear" w:color="auto" w:fill="FFFFFF"/>
        <w:rPr>
          <w:rFonts w:asciiTheme="minorHAnsi" w:hAnsiTheme="minorHAnsi" w:cstheme="minorHAnsi"/>
          <w:color w:val="222222"/>
          <w:sz w:val="24"/>
          <w:szCs w:val="24"/>
        </w:rPr>
      </w:pPr>
      <w:r w:rsidRPr="00B1220B">
        <w:rPr>
          <w:rFonts w:asciiTheme="minorHAnsi" w:hAnsiTheme="minorHAnsi" w:cstheme="minorHAnsi"/>
          <w:color w:val="222222"/>
          <w:sz w:val="24"/>
          <w:szCs w:val="24"/>
        </w:rPr>
        <w:tab/>
      </w:r>
      <w:r w:rsidRPr="00B1220B">
        <w:rPr>
          <w:rFonts w:asciiTheme="minorHAnsi" w:hAnsiTheme="minorHAnsi" w:cstheme="minorHAnsi"/>
          <w:color w:val="222222"/>
          <w:sz w:val="24"/>
          <w:szCs w:val="24"/>
        </w:rPr>
        <w:tab/>
      </w:r>
      <w:r w:rsidRPr="00B1220B">
        <w:rPr>
          <w:rFonts w:asciiTheme="minorHAnsi" w:hAnsiTheme="minorHAnsi" w:cstheme="minorHAnsi"/>
          <w:color w:val="222222"/>
          <w:sz w:val="24"/>
          <w:szCs w:val="24"/>
        </w:rPr>
        <w:tab/>
      </w:r>
      <w:r w:rsidRPr="00B1220B">
        <w:rPr>
          <w:rFonts w:asciiTheme="minorHAnsi" w:hAnsiTheme="minorHAnsi" w:cstheme="minorHAnsi"/>
          <w:color w:val="222222"/>
          <w:sz w:val="24"/>
          <w:szCs w:val="24"/>
        </w:rPr>
        <w:tab/>
        <w:t>konateľ spoločnosti                           konateľ spoločnosti</w:t>
      </w:r>
    </w:p>
    <w:sectPr w:rsidR="00F77DE2" w:rsidRPr="00B1220B" w:rsidSect="002C6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DE2"/>
    <w:rsid w:val="0009669E"/>
    <w:rsid w:val="00161E78"/>
    <w:rsid w:val="00186B8F"/>
    <w:rsid w:val="001A3C10"/>
    <w:rsid w:val="001B18EA"/>
    <w:rsid w:val="001E6583"/>
    <w:rsid w:val="00317437"/>
    <w:rsid w:val="003667B6"/>
    <w:rsid w:val="004B74B2"/>
    <w:rsid w:val="004D422C"/>
    <w:rsid w:val="004F68C0"/>
    <w:rsid w:val="00660FB5"/>
    <w:rsid w:val="00682157"/>
    <w:rsid w:val="006E51A8"/>
    <w:rsid w:val="0070601C"/>
    <w:rsid w:val="007E19A8"/>
    <w:rsid w:val="007F0DA0"/>
    <w:rsid w:val="0087073A"/>
    <w:rsid w:val="00881A51"/>
    <w:rsid w:val="00920598"/>
    <w:rsid w:val="009A5D89"/>
    <w:rsid w:val="00A352F0"/>
    <w:rsid w:val="00A900BB"/>
    <w:rsid w:val="00AA542B"/>
    <w:rsid w:val="00B1220B"/>
    <w:rsid w:val="00B574A5"/>
    <w:rsid w:val="00BA0467"/>
    <w:rsid w:val="00C65E9F"/>
    <w:rsid w:val="00C86505"/>
    <w:rsid w:val="00CB7EA3"/>
    <w:rsid w:val="00CC048A"/>
    <w:rsid w:val="00CD7ABB"/>
    <w:rsid w:val="00E94EA4"/>
    <w:rsid w:val="00E95930"/>
    <w:rsid w:val="00ED658A"/>
    <w:rsid w:val="00F7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6D8AB7"/>
  <w15:docId w15:val="{26CDC92D-D022-4F80-A658-DC1A1835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7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77DE2"/>
    <w:rPr>
      <w:color w:val="0000FF"/>
      <w:u w:val="single"/>
    </w:rPr>
  </w:style>
  <w:style w:type="paragraph" w:customStyle="1" w:styleId="Default">
    <w:name w:val="Default"/>
    <w:basedOn w:val="Normlny"/>
    <w:rsid w:val="00F77DE2"/>
    <w:pPr>
      <w:autoSpaceDE w:val="0"/>
      <w:autoSpaceDN w:val="0"/>
    </w:pPr>
    <w:rPr>
      <w:rFonts w:ascii="Garamond" w:eastAsiaTheme="minorHAnsi" w:hAnsi="Garamond"/>
      <w:color w:val="000000"/>
      <w:sz w:val="24"/>
      <w:szCs w:val="24"/>
      <w:lang w:eastAsia="en-US"/>
    </w:rPr>
  </w:style>
  <w:style w:type="character" w:customStyle="1" w:styleId="ra">
    <w:name w:val="ra"/>
    <w:basedOn w:val="Predvolenpsmoodseku"/>
    <w:rsid w:val="00F77DE2"/>
  </w:style>
  <w:style w:type="character" w:styleId="Vrazn">
    <w:name w:val="Strong"/>
    <w:basedOn w:val="Predvolenpsmoodseku"/>
    <w:uiPriority w:val="22"/>
    <w:qFormat/>
    <w:rsid w:val="00F77DE2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7D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7DE2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35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73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5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7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28061">
                              <w:blockQuote w:val="1"/>
                              <w:marLeft w:val="96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single" w:sz="8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1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899078">
                                      <w:blockQuote w:val="1"/>
                                      <w:marLeft w:val="96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single" w:sz="8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710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9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ilinainvest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ilinainvest@zilinainvest.s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A0A88-54C3-490F-AB98-8FF842AF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Prochazkova</dc:creator>
  <cp:lastModifiedBy>cyklotrasa</cp:lastModifiedBy>
  <cp:revision>20</cp:revision>
  <cp:lastPrinted>2025-10-28T06:56:00Z</cp:lastPrinted>
  <dcterms:created xsi:type="dcterms:W3CDTF">2019-09-30T08:41:00Z</dcterms:created>
  <dcterms:modified xsi:type="dcterms:W3CDTF">2025-10-29T11:46:00Z</dcterms:modified>
</cp:coreProperties>
</file>